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ED" w:rsidRDefault="005573ED" w:rsidP="005573E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5573ED" w:rsidRDefault="005573ED" w:rsidP="005573ED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5573ED" w:rsidRDefault="005573ED" w:rsidP="005573ED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истории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ФИО ученика: </w:t>
      </w:r>
      <w:proofErr w:type="spellStart"/>
      <w:r w:rsidRPr="00625ED6">
        <w:rPr>
          <w:rFonts w:ascii="Times New Roman" w:hAnsi="Times New Roman" w:cs="Times New Roman"/>
          <w:bCs/>
          <w:sz w:val="24"/>
          <w:szCs w:val="24"/>
        </w:rPr>
        <w:t>Язанова</w:t>
      </w:r>
      <w:proofErr w:type="spellEnd"/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Милана Михайловна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Класс: 7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Учитель: </w:t>
      </w:r>
      <w:r w:rsidRPr="00625ED6">
        <w:rPr>
          <w:rFonts w:ascii="Times New Roman" w:hAnsi="Times New Roman" w:cs="Times New Roman"/>
          <w:bCs/>
          <w:sz w:val="24"/>
          <w:szCs w:val="24"/>
        </w:rPr>
        <w:t>Иванченко Екатерина Николаевна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Учебный год: 2024-2025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данный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значительными знаниями по </w:t>
      </w: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истории. 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 индивидуального образовательного маршрута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создание образовательной среды, стимулирующей деятельность одарённого ребёнка в определённом направлении, подготовка ученицы к олимпиадам, конкурсам по истории различного уровня.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Задачи: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ученицу к различным видам заданий, дать рекомендации по работе над ними;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сориентировать ученицу в темах предлагаемых заданий;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справочной литературой и словарями;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потренировать в решении наиболее часто встречающихся заданий;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наработать навыки правильного оформления работы, согласно современным требованиям.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5573ED" w:rsidRPr="00625ED6" w:rsidRDefault="00625ED6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 решать различные виды олимпиадных заданий (тестовые, творческие, вопросы, требующие письменного ответа, и др.);</w:t>
      </w:r>
      <w:r w:rsidR="005573ED"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5573ED"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</w:t>
      </w:r>
      <w:r w:rsidR="005573ED"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особенности решения заданий повышенного уровня сложности ; </w:t>
      </w:r>
    </w:p>
    <w:p w:rsidR="005573ED" w:rsidRPr="00625ED6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научится нестандартно подходить к решению задач; 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 уровень знаний по истории, у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 муниципальных, региональных, всероссийских конкурсах,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для самостоятельной творческой работы.</w:t>
      </w:r>
    </w:p>
    <w:p w:rsidR="005573ED" w:rsidRPr="005573ED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 xml:space="preserve">Режим занятий: </w:t>
      </w:r>
      <w:r w:rsidRPr="00625ED6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5573ED" w:rsidRPr="00625ED6" w:rsidRDefault="005573ED" w:rsidP="00557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D6">
        <w:rPr>
          <w:rFonts w:ascii="Times New Roman" w:hAnsi="Times New Roman" w:cs="Times New Roman"/>
          <w:b/>
          <w:sz w:val="24"/>
          <w:szCs w:val="24"/>
        </w:rPr>
        <w:t>Планируемые результаты (результат поставленных задач) и формы их оценки: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1.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2.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3.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Успешная п</w:t>
      </w: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одготовка к РЭ </w:t>
      </w:r>
      <w:proofErr w:type="spellStart"/>
      <w:r w:rsidRPr="00625ED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по истории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4.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образовательного маршрута ученика</w:t>
      </w: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 индивидуального образовательного маршрута</w:t>
      </w: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2"/>
        <w:gridCol w:w="2665"/>
        <w:gridCol w:w="1541"/>
        <w:gridCol w:w="2358"/>
        <w:gridCol w:w="2164"/>
      </w:tblGrid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Решение тестов по теме «Древняя Русь»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историческими терминами. Решение заданий с их использованием.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Портретная галерея.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тест\, презентация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с использованием исторических терминов.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разных типов, по всем темам «Древней Руси».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написанием исторического эссе. Анализ образцов.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 , работа с текстом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структуры эссе.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Консультация, практикум, 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историческими документами</w:t>
            </w:r>
          </w:p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документа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работ различного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Решение заданий повышенной сложности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</w:tbl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73ED" w:rsidRPr="00625ED6" w:rsidRDefault="005573ED" w:rsidP="005573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 индивидуального маршрута: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sz w:val="24"/>
          <w:szCs w:val="24"/>
        </w:rPr>
        <w:lastRenderedPageBreak/>
        <w:t>Входная аттестация проводится в форме: тестирование</w:t>
      </w:r>
      <w:r w:rsidR="00625ED6">
        <w:rPr>
          <w:rFonts w:ascii="Times New Roman" w:hAnsi="Times New Roman" w:cs="Times New Roman"/>
          <w:sz w:val="24"/>
          <w:szCs w:val="24"/>
        </w:rPr>
        <w:t>.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Текущий контроль: тестирование, работа </w:t>
      </w:r>
      <w:r w:rsidRPr="00625ED6">
        <w:rPr>
          <w:rFonts w:ascii="Times New Roman" w:hAnsi="Times New Roman" w:cs="Times New Roman"/>
          <w:bCs/>
          <w:sz w:val="24"/>
          <w:szCs w:val="24"/>
        </w:rPr>
        <w:t>с разными видами заданий.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Промежуточная аттестация (декабрь): зачет по знаниям карты</w:t>
      </w:r>
    </w:p>
    <w:p w:rsidR="00625ED6" w:rsidRPr="00625ED6" w:rsidRDefault="005573ED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Аттестация по итогам освоения программы (май): ВПР по </w:t>
      </w:r>
      <w:r w:rsidR="00625ED6" w:rsidRPr="00625ED6">
        <w:rPr>
          <w:rFonts w:ascii="Times New Roman" w:hAnsi="Times New Roman" w:cs="Times New Roman"/>
          <w:bCs/>
          <w:sz w:val="24"/>
          <w:szCs w:val="24"/>
        </w:rPr>
        <w:t>истории.</w:t>
      </w:r>
      <w:r w:rsidR="00625ED6"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25ED6" w:rsidRDefault="00625ED6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Всероссийские дистанционные олимпиады и конкурсы, онлайн-конкурсы, онлайн-олимпиады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74917" w:rsidRPr="00625ED6" w:rsidRDefault="00625ED6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Исторический диктант.</w:t>
      </w:r>
    </w:p>
    <w:p w:rsidR="00625ED6" w:rsidRDefault="00625ED6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301FF" w:rsidRPr="00625ED6" w:rsidRDefault="000301FF" w:rsidP="00625E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ВПР по </w:t>
            </w:r>
            <w:r w:rsidR="00625ED6"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«5»</w:t>
            </w: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Результаты участия в конкурсных мероприятиях </w:t>
            </w:r>
          </w:p>
        </w:tc>
        <w:tc>
          <w:tcPr>
            <w:tcW w:w="3402" w:type="dxa"/>
          </w:tcPr>
          <w:p w:rsidR="000301FF" w:rsidRPr="00625ED6" w:rsidRDefault="000301FF" w:rsidP="00625E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ВСОШ по </w:t>
            </w:r>
            <w:r w:rsidR="00625ED6"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</w:t>
            </w: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, школьный уровень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Призёр</w:t>
            </w:r>
          </w:p>
        </w:tc>
      </w:tr>
    </w:tbl>
    <w:p w:rsidR="00074917" w:rsidRPr="00625ED6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074917">
      <w:pPr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Анализ результатов проведённой работы: </w:t>
      </w:r>
      <w:r w:rsidR="000301FF" w:rsidRPr="00625ED6">
        <w:rPr>
          <w:rFonts w:ascii="Times New Roman" w:hAnsi="Times New Roman" w:cs="Times New Roman"/>
          <w:bCs/>
          <w:sz w:val="24"/>
          <w:szCs w:val="24"/>
        </w:rPr>
        <w:t>успешное выполнение заданий ВСОШ</w:t>
      </w:r>
    </w:p>
    <w:p w:rsidR="00074917" w:rsidRPr="00625ED6" w:rsidRDefault="00074917" w:rsidP="00074917">
      <w:pPr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Рекомендации для составления плана подготовки на следующий учебный год: </w:t>
      </w:r>
      <w:r w:rsidR="000301FF" w:rsidRPr="00625ED6">
        <w:rPr>
          <w:rFonts w:ascii="Times New Roman" w:hAnsi="Times New Roman" w:cs="Times New Roman"/>
          <w:bCs/>
          <w:sz w:val="24"/>
          <w:szCs w:val="24"/>
        </w:rPr>
        <w:t>на основе результатов ВСОШ.</w:t>
      </w: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625ED6">
      <w:pgSz w:w="11906" w:h="16838"/>
      <w:pgMar w:top="567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A46BE4"/>
    <w:multiLevelType w:val="multilevel"/>
    <w:tmpl w:val="A0BC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75706"/>
    <w:multiLevelType w:val="hybridMultilevel"/>
    <w:tmpl w:val="57A4A5C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B52395"/>
    <w:multiLevelType w:val="multilevel"/>
    <w:tmpl w:val="6632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42"/>
    <w:rsid w:val="000301FF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A440E"/>
    <w:rsid w:val="004B73EC"/>
    <w:rsid w:val="004E3555"/>
    <w:rsid w:val="004F2555"/>
    <w:rsid w:val="00540CEB"/>
    <w:rsid w:val="00541F3B"/>
    <w:rsid w:val="005573ED"/>
    <w:rsid w:val="0058135A"/>
    <w:rsid w:val="00625ED6"/>
    <w:rsid w:val="0066473E"/>
    <w:rsid w:val="006C65BE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BA88"/>
  <w15:docId w15:val="{5F4CD534-5C44-456F-9580-CD86BC21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Учительский</cp:lastModifiedBy>
  <cp:revision>2</cp:revision>
  <dcterms:created xsi:type="dcterms:W3CDTF">2024-11-13T07:03:00Z</dcterms:created>
  <dcterms:modified xsi:type="dcterms:W3CDTF">2024-11-13T07:03:00Z</dcterms:modified>
</cp:coreProperties>
</file>